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11AB67EF" w14:textId="77777777" w:rsidR="0096795F" w:rsidRPr="0096795F" w:rsidRDefault="00A110D2" w:rsidP="0096795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The Hon </w:t>
      </w:r>
      <w:r w:rsidR="0096795F">
        <w:rPr>
          <w:rFonts w:ascii="Aptos" w:eastAsia="Aptos" w:hAnsi="Aptos" w:cs="Aptos"/>
        </w:rPr>
        <w:t>Bridget Archer</w:t>
      </w:r>
      <w:r w:rsidR="5700B97E">
        <w:br/>
      </w:r>
      <w:r w:rsidR="0096795F" w:rsidRPr="0096795F">
        <w:rPr>
          <w:rFonts w:ascii="Aptos" w:eastAsia="Aptos" w:hAnsi="Aptos" w:cs="Aptos"/>
        </w:rPr>
        <w:t xml:space="preserve">Minister for Health, Mental Health and </w:t>
      </w:r>
      <w:proofErr w:type="gramStart"/>
      <w:r w:rsidR="0096795F" w:rsidRPr="0096795F">
        <w:rPr>
          <w:rFonts w:ascii="Aptos" w:eastAsia="Aptos" w:hAnsi="Aptos" w:cs="Aptos"/>
        </w:rPr>
        <w:t>Wellbeing;</w:t>
      </w:r>
      <w:proofErr w:type="gramEnd"/>
    </w:p>
    <w:p w14:paraId="77BF02A1" w14:textId="77777777" w:rsidR="0096795F" w:rsidRPr="0096795F" w:rsidRDefault="0096795F" w:rsidP="0096795F">
      <w:pPr>
        <w:spacing w:after="0" w:line="278" w:lineRule="auto"/>
        <w:rPr>
          <w:rFonts w:ascii="Aptos" w:eastAsia="Aptos" w:hAnsi="Aptos" w:cs="Aptos"/>
        </w:rPr>
      </w:pPr>
      <w:r w:rsidRPr="0096795F">
        <w:rPr>
          <w:rFonts w:ascii="Aptos" w:eastAsia="Aptos" w:hAnsi="Aptos" w:cs="Aptos"/>
        </w:rPr>
        <w:t>Minister for Ageing</w:t>
      </w:r>
    </w:p>
    <w:p w14:paraId="717C1B06" w14:textId="75D4CD47" w:rsidR="00A669E9" w:rsidRPr="00A669E9" w:rsidRDefault="0096795F" w:rsidP="0096795F">
      <w:pPr>
        <w:spacing w:after="0" w:line="278" w:lineRule="auto"/>
        <w:rPr>
          <w:rFonts w:ascii="Aptos" w:eastAsia="Aptos" w:hAnsi="Aptos" w:cs="Aptos"/>
        </w:rPr>
      </w:pPr>
      <w:r w:rsidRPr="0096795F">
        <w:rPr>
          <w:rFonts w:ascii="Aptos" w:eastAsia="Aptos" w:hAnsi="Aptos" w:cs="Aptos"/>
        </w:rPr>
        <w:t>Minister for Aboriginal Affairs</w:t>
      </w:r>
    </w:p>
    <w:p w14:paraId="53001A4F" w14:textId="77777777" w:rsidR="00A669E9" w:rsidRDefault="00A669E9" w:rsidP="00A669E9">
      <w:pPr>
        <w:spacing w:after="0" w:line="278" w:lineRule="auto"/>
        <w:rPr>
          <w:rFonts w:ascii="Aptos" w:eastAsia="Aptos" w:hAnsi="Aptos" w:cs="Aptos"/>
        </w:rPr>
      </w:pPr>
    </w:p>
    <w:p w14:paraId="3E4184EE" w14:textId="550363C3" w:rsidR="00164BFF" w:rsidRP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96795F" w:rsidRPr="00311C77">
          <w:rPr>
            <w:rStyle w:val="Hyperlink"/>
            <w:rFonts w:ascii="Aptos" w:eastAsia="Aptos" w:hAnsi="Aptos" w:cs="Aptos"/>
          </w:rPr>
          <w:t>bridget.archer@parliament.tas.gov.au</w:t>
        </w:r>
      </w:hyperlink>
      <w:r w:rsidR="0096795F">
        <w:rPr>
          <w:rFonts w:ascii="Aptos" w:eastAsia="Aptos" w:hAnsi="Aptos" w:cs="Aptos"/>
        </w:rPr>
        <w:t xml:space="preserve"> </w:t>
      </w:r>
    </w:p>
    <w:p w14:paraId="02B0396E" w14:textId="73E5152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304211">
        <w:rPr>
          <w:rFonts w:ascii="Aptos" w:eastAsia="Aptos" w:hAnsi="Aptos" w:cs="Aptos"/>
        </w:rPr>
        <w:t>phra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54766D3B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96795F">
        <w:rPr>
          <w:rFonts w:ascii="Aptos" w:eastAsia="Aptos" w:hAnsi="Aptos" w:cs="Aptos"/>
        </w:rPr>
        <w:t>Archer</w:t>
      </w:r>
      <w:r w:rsidRPr="43C7EFB5">
        <w:rPr>
          <w:rFonts w:ascii="Aptos" w:eastAsia="Aptos" w:hAnsi="Aptos" w:cs="Aptos"/>
        </w:rPr>
        <w:t>,</w:t>
      </w:r>
    </w:p>
    <w:p w14:paraId="7B6E8A19" w14:textId="3708F3F3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96795F">
        <w:rPr>
          <w:rFonts w:ascii="Aptos" w:eastAsia="Aptos" w:hAnsi="Aptos" w:cs="Aptos"/>
        </w:rPr>
        <w:t>Tasmania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lastRenderedPageBreak/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6795F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t.archer@parliament.tas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2570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Jamie Ling</cp:lastModifiedBy>
  <cp:revision>2</cp:revision>
  <dcterms:created xsi:type="dcterms:W3CDTF">2025-09-23T03:09:00Z</dcterms:created>
  <dcterms:modified xsi:type="dcterms:W3CDTF">2025-09-23T03:09:00Z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